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3BF" w:rsidRDefault="004062AE" w:rsidP="00EF7F23">
      <w:pPr>
        <w:spacing w:after="0" w:line="240" w:lineRule="auto"/>
        <w:jc w:val="center"/>
      </w:pPr>
      <w:r w:rsidRPr="004062AE">
        <w:rPr>
          <w:noProof/>
        </w:rPr>
        <w:drawing>
          <wp:inline distT="0" distB="0" distL="0" distR="0">
            <wp:extent cx="3714750" cy="13716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508" cy="1372249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color w:val="0181AF"/>
          <w:sz w:val="36"/>
          <w:szCs w:val="36"/>
        </w:rPr>
      </w:pPr>
      <w:r w:rsidRPr="00CC5950">
        <w:rPr>
          <w:rFonts w:ascii="Arial Unicode MS" w:eastAsia="Arial Unicode MS" w:hAnsi="Arial Unicode MS" w:cs="Arial Unicode MS"/>
          <w:b/>
          <w:color w:val="0181AF"/>
          <w:sz w:val="36"/>
          <w:szCs w:val="36"/>
        </w:rPr>
        <w:t>Why RENT when you can OWN?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 xml:space="preserve">Help build your </w:t>
      </w:r>
      <w:r w:rsidRPr="00CC5950">
        <w:rPr>
          <w:rFonts w:ascii="Arial Unicode MS" w:eastAsia="Arial Unicode MS" w:hAnsi="Arial Unicode MS" w:cs="Arial Unicode MS"/>
          <w:b/>
          <w:i/>
          <w:sz w:val="28"/>
          <w:szCs w:val="28"/>
          <w:u w:val="single"/>
        </w:rPr>
        <w:t>NEW HOME</w:t>
      </w: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 xml:space="preserve"> or buy an existing one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>Call today for your FREE consultation and credit analysis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>740-335-1831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>Two office locations: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 xml:space="preserve"> Ross County at 250 N. Woodbridge Ave., Chillicothe, OH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>&amp;</w:t>
      </w:r>
    </w:p>
    <w:p w:rsidR="004062AE" w:rsidRPr="00CC5950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C5950">
        <w:rPr>
          <w:rFonts w:ascii="Arial Unicode MS" w:eastAsia="Arial Unicode MS" w:hAnsi="Arial Unicode MS" w:cs="Arial Unicode MS"/>
          <w:b/>
          <w:sz w:val="28"/>
          <w:szCs w:val="28"/>
        </w:rPr>
        <w:t>Fayette County at 1400 US RT 22 NW, Washington CH, OH</w:t>
      </w:r>
    </w:p>
    <w:p w:rsidR="00EF7F23" w:rsidRDefault="004062A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501AEE">
        <w:rPr>
          <w:rFonts w:ascii="Arial Unicode MS" w:eastAsia="Arial Unicode MS" w:hAnsi="Arial Unicode MS" w:cs="Arial Unicode MS"/>
          <w:b/>
          <w:i/>
          <w:sz w:val="24"/>
          <w:szCs w:val="24"/>
        </w:rPr>
        <w:t>Some restrictions apply</w:t>
      </w:r>
    </w:p>
    <w:p w:rsidR="007512C0" w:rsidRDefault="00501AEE" w:rsidP="00501AEE">
      <w:pPr>
        <w:spacing w:after="0" w:line="240" w:lineRule="auto"/>
        <w:rPr>
          <w:rFonts w:ascii="Arial Unicode MS" w:eastAsia="Arial Unicode MS" w:hAnsi="Arial Unicode MS" w:cs="Arial Unicode MS"/>
          <w:b/>
          <w:sz w:val="32"/>
          <w:szCs w:val="32"/>
        </w:rPr>
      </w:pP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                              </w:t>
      </w:r>
      <w:r w:rsidR="00EF7F23"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inline distT="0" distB="0" distL="0" distR="0">
            <wp:extent cx="796290" cy="861060"/>
            <wp:effectExtent l="19050" t="0" r="3810" b="0"/>
            <wp:docPr id="2" name="Picture 1" descr="C:\Users\Tina\Documents\Housing\Equal Housing Opportunity\International Symbol of Accessibilit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na\Documents\Housing\Equal Housing Opportunity\International Symbol of Accessibility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Unicode MS" w:eastAsia="Arial Unicode MS" w:hAnsi="Arial Unicode MS" w:cs="Arial Unicode MS"/>
          <w:b/>
          <w:sz w:val="32"/>
          <w:szCs w:val="32"/>
        </w:rPr>
        <w:t xml:space="preserve">                </w:t>
      </w:r>
      <w:r w:rsidR="007512C0" w:rsidRPr="007512C0">
        <w:rPr>
          <w:rFonts w:ascii="Arial Unicode MS" w:eastAsia="Arial Unicode MS" w:hAnsi="Arial Unicode MS" w:cs="Arial Unicode MS"/>
          <w:b/>
          <w:noProof/>
          <w:sz w:val="32"/>
          <w:szCs w:val="32"/>
        </w:rPr>
        <w:drawing>
          <wp:inline distT="0" distB="0" distL="0" distR="0">
            <wp:extent cx="906780" cy="861060"/>
            <wp:effectExtent l="19050" t="0" r="7620" b="0"/>
            <wp:docPr id="4" name="Picture 2" descr="C:\Users\Tina\Documents\Housing\Equal Housing Opportunity\Equal Housing Opportunity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na\Documents\Housing\Equal Housing Opportunity\Equal Housing Opportunity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61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12C0" w:rsidRDefault="007512C0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p w:rsidR="00501AEE" w:rsidRPr="00CB4909" w:rsidRDefault="00501AEE" w:rsidP="00501AE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8"/>
          <w:szCs w:val="28"/>
        </w:rPr>
      </w:pPr>
      <w:r w:rsidRPr="00CB4909">
        <w:rPr>
          <w:rFonts w:ascii="Arial Unicode MS" w:eastAsia="Arial Unicode MS" w:hAnsi="Arial Unicode MS" w:cs="Arial Unicode MS"/>
          <w:b/>
          <w:sz w:val="28"/>
          <w:szCs w:val="28"/>
        </w:rPr>
        <w:t>“This institution is an equal opportunity provider and employer”</w:t>
      </w:r>
    </w:p>
    <w:p w:rsidR="00501AEE" w:rsidRPr="00501AEE" w:rsidRDefault="00501AEE" w:rsidP="00501AE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24"/>
          <w:szCs w:val="24"/>
        </w:rPr>
      </w:pPr>
      <w:r w:rsidRPr="00501AEE">
        <w:rPr>
          <w:rFonts w:ascii="Arial Unicode MS" w:eastAsia="Arial Unicode MS" w:hAnsi="Arial Unicode MS" w:cs="Arial Unicode MS"/>
          <w:b/>
          <w:sz w:val="24"/>
          <w:szCs w:val="24"/>
        </w:rPr>
        <w:t>TDD/TTY OHIO RELAY 1-800-750-0750</w:t>
      </w:r>
    </w:p>
    <w:p w:rsidR="00501AEE" w:rsidRPr="004062AE" w:rsidRDefault="00501AEE" w:rsidP="004062AE">
      <w:pPr>
        <w:spacing w:after="0" w:line="240" w:lineRule="auto"/>
        <w:jc w:val="center"/>
        <w:rPr>
          <w:rFonts w:ascii="Arial Unicode MS" w:eastAsia="Arial Unicode MS" w:hAnsi="Arial Unicode MS" w:cs="Arial Unicode MS"/>
          <w:b/>
          <w:sz w:val="32"/>
          <w:szCs w:val="32"/>
        </w:rPr>
      </w:pPr>
    </w:p>
    <w:sectPr w:rsidR="00501AEE" w:rsidRPr="004062AE" w:rsidSect="007512C0">
      <w:pgSz w:w="12240" w:h="15840"/>
      <w:pgMar w:top="864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062AE"/>
    <w:rsid w:val="002C63BF"/>
    <w:rsid w:val="004062AE"/>
    <w:rsid w:val="00501AEE"/>
    <w:rsid w:val="00632FE0"/>
    <w:rsid w:val="007512C0"/>
    <w:rsid w:val="00AF24BD"/>
    <w:rsid w:val="00CB4909"/>
    <w:rsid w:val="00CC5950"/>
    <w:rsid w:val="00DD2600"/>
    <w:rsid w:val="00EF7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3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2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2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8</cp:revision>
  <cp:lastPrinted>2018-02-09T14:27:00Z</cp:lastPrinted>
  <dcterms:created xsi:type="dcterms:W3CDTF">2018-02-09T13:50:00Z</dcterms:created>
  <dcterms:modified xsi:type="dcterms:W3CDTF">2018-02-09T14:43:00Z</dcterms:modified>
</cp:coreProperties>
</file>