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69FEE5" w14:textId="77777777" w:rsidR="00134559" w:rsidRPr="00A70F2A" w:rsidRDefault="00134559" w:rsidP="00134559">
      <w:pPr>
        <w:pStyle w:val="Heading3"/>
      </w:pPr>
      <w:r w:rsidRPr="00A70F2A">
        <w:t>Case Closeout and Termination of Assistance</w:t>
      </w:r>
    </w:p>
    <w:p w14:paraId="59645BF9" w14:textId="77777777" w:rsidR="00134559" w:rsidRDefault="00134559" w:rsidP="00134559">
      <w:pPr>
        <w:ind w:left="0" w:firstLine="0"/>
        <w:rPr>
          <w:rFonts w:ascii="Times New Roman" w:hAnsi="Times New Roman" w:cs="Times New Roman"/>
          <w:sz w:val="24"/>
          <w:szCs w:val="24"/>
        </w:rPr>
      </w:pPr>
      <w:r w:rsidRPr="00A70F2A">
        <w:rPr>
          <w:rFonts w:ascii="Times New Roman" w:hAnsi="Times New Roman" w:cs="Times New Roman"/>
          <w:sz w:val="24"/>
          <w:szCs w:val="24"/>
        </w:rPr>
        <w:t xml:space="preserve">Successful RRH case closeout involves ending rental assistance and services after RRH staff have determined that the client is no longer at imminent risk of homelessness, as evidenced by some connection to mainstream resources, employment, and/or other supports. Planning for case closeout should begin within 30 days of program entry so that staff and clients have </w:t>
      </w:r>
      <w:proofErr w:type="gramStart"/>
      <w:r w:rsidRPr="00A70F2A">
        <w:rPr>
          <w:rFonts w:ascii="Times New Roman" w:hAnsi="Times New Roman" w:cs="Times New Roman"/>
          <w:sz w:val="24"/>
          <w:szCs w:val="24"/>
        </w:rPr>
        <w:t>sufficient</w:t>
      </w:r>
      <w:proofErr w:type="gramEnd"/>
      <w:r w:rsidRPr="00A70F2A">
        <w:rPr>
          <w:rFonts w:ascii="Times New Roman" w:hAnsi="Times New Roman" w:cs="Times New Roman"/>
          <w:sz w:val="24"/>
          <w:szCs w:val="24"/>
        </w:rPr>
        <w:t xml:space="preserve"> time to prepare closeout and to ensure the eventuality of case closeout is clearly communicated to clients from the very beginning.</w:t>
      </w:r>
    </w:p>
    <w:p w14:paraId="7A2955EA" w14:textId="77777777" w:rsidR="00134559" w:rsidRDefault="00134559" w:rsidP="00134559">
      <w:pPr>
        <w:ind w:left="0" w:firstLine="0"/>
        <w:rPr>
          <w:rFonts w:ascii="Times New Roman" w:hAnsi="Times New Roman" w:cs="Times New Roman"/>
          <w:sz w:val="24"/>
          <w:szCs w:val="24"/>
        </w:rPr>
      </w:pPr>
    </w:p>
    <w:p w14:paraId="1ED1F8E2" w14:textId="77777777" w:rsidR="00134559" w:rsidRDefault="00134559" w:rsidP="00134559">
      <w:pPr>
        <w:ind w:left="0" w:firstLine="0"/>
        <w:rPr>
          <w:rFonts w:ascii="Times New Roman" w:hAnsi="Times New Roman" w:cs="Times New Roman"/>
          <w:sz w:val="24"/>
          <w:szCs w:val="24"/>
        </w:rPr>
      </w:pPr>
      <w:r w:rsidRPr="002224CE">
        <w:rPr>
          <w:rFonts w:ascii="Times New Roman" w:hAnsi="Times New Roman" w:cs="Times New Roman"/>
          <w:b/>
          <w:sz w:val="24"/>
          <w:szCs w:val="24"/>
        </w:rPr>
        <w:t>Positive Exits</w:t>
      </w:r>
      <w:r>
        <w:rPr>
          <w:rFonts w:ascii="Times New Roman" w:hAnsi="Times New Roman" w:cs="Times New Roman"/>
          <w:b/>
          <w:sz w:val="24"/>
          <w:szCs w:val="24"/>
        </w:rPr>
        <w:br/>
      </w:r>
      <w:r>
        <w:rPr>
          <w:rFonts w:ascii="Times New Roman" w:hAnsi="Times New Roman" w:cs="Times New Roman"/>
          <w:sz w:val="24"/>
          <w:szCs w:val="24"/>
        </w:rPr>
        <w:t xml:space="preserve">RRH staff may close out the case at any time if the household is no longer at risk of homelessness and/or when the household indicates they are no longer in need of RRH services.  Determining </w:t>
      </w:r>
      <w:proofErr w:type="gramStart"/>
      <w:r>
        <w:rPr>
          <w:rFonts w:ascii="Times New Roman" w:hAnsi="Times New Roman" w:cs="Times New Roman"/>
          <w:sz w:val="24"/>
          <w:szCs w:val="24"/>
        </w:rPr>
        <w:t>whether or not</w:t>
      </w:r>
      <w:proofErr w:type="gramEnd"/>
      <w:r>
        <w:rPr>
          <w:rFonts w:ascii="Times New Roman" w:hAnsi="Times New Roman" w:cs="Times New Roman"/>
          <w:sz w:val="24"/>
          <w:szCs w:val="24"/>
        </w:rPr>
        <w:t xml:space="preserve"> a household is still at imminent risk is a multi-step process.  Case Managers should consider the following:</w:t>
      </w:r>
    </w:p>
    <w:p w14:paraId="7845A7C7" w14:textId="77777777" w:rsidR="00134559" w:rsidRDefault="00134559" w:rsidP="00134559">
      <w:pPr>
        <w:pStyle w:val="ListParagraph"/>
        <w:numPr>
          <w:ilvl w:val="0"/>
          <w:numId w:val="1"/>
        </w:numPr>
        <w:ind w:firstLine="0"/>
        <w:rPr>
          <w:rFonts w:ascii="Times New Roman" w:hAnsi="Times New Roman" w:cs="Times New Roman"/>
          <w:sz w:val="24"/>
          <w:szCs w:val="24"/>
        </w:rPr>
      </w:pPr>
      <w:r w:rsidRPr="002224CE">
        <w:rPr>
          <w:rFonts w:ascii="Times New Roman" w:hAnsi="Times New Roman" w:cs="Times New Roman"/>
          <w:sz w:val="24"/>
          <w:szCs w:val="24"/>
        </w:rPr>
        <w:t>Progress on Housing Stability Plan</w:t>
      </w:r>
    </w:p>
    <w:p w14:paraId="2342678B" w14:textId="77777777" w:rsidR="00134559" w:rsidRDefault="00134559" w:rsidP="00134559">
      <w:pPr>
        <w:pStyle w:val="ListParagraph"/>
        <w:numPr>
          <w:ilvl w:val="0"/>
          <w:numId w:val="1"/>
        </w:numPr>
        <w:ind w:firstLine="0"/>
        <w:rPr>
          <w:rFonts w:ascii="Times New Roman" w:hAnsi="Times New Roman" w:cs="Times New Roman"/>
          <w:sz w:val="24"/>
          <w:szCs w:val="24"/>
        </w:rPr>
      </w:pPr>
      <w:r w:rsidRPr="002224CE">
        <w:rPr>
          <w:rFonts w:ascii="Times New Roman" w:hAnsi="Times New Roman" w:cs="Times New Roman"/>
          <w:sz w:val="24"/>
          <w:szCs w:val="24"/>
        </w:rPr>
        <w:t>RRH client has gained or increased employment or cash income</w:t>
      </w:r>
    </w:p>
    <w:p w14:paraId="458B08DA" w14:textId="77777777" w:rsidR="00134559" w:rsidRDefault="00134559" w:rsidP="00134559">
      <w:pPr>
        <w:pStyle w:val="ListParagraph"/>
        <w:numPr>
          <w:ilvl w:val="0"/>
          <w:numId w:val="1"/>
        </w:numPr>
        <w:ind w:firstLine="0"/>
        <w:rPr>
          <w:rFonts w:ascii="Times New Roman" w:hAnsi="Times New Roman" w:cs="Times New Roman"/>
          <w:sz w:val="24"/>
          <w:szCs w:val="24"/>
        </w:rPr>
      </w:pPr>
      <w:r w:rsidRPr="002224CE">
        <w:rPr>
          <w:rFonts w:ascii="Times New Roman" w:hAnsi="Times New Roman" w:cs="Times New Roman"/>
          <w:sz w:val="24"/>
          <w:szCs w:val="24"/>
        </w:rPr>
        <w:t xml:space="preserve">RRH client has gained or increased non-cash benefits or other mainstream resources </w:t>
      </w:r>
    </w:p>
    <w:p w14:paraId="01DF665F" w14:textId="77777777" w:rsidR="00134559" w:rsidRDefault="00134559" w:rsidP="00134559">
      <w:pPr>
        <w:pStyle w:val="ListParagraph"/>
        <w:numPr>
          <w:ilvl w:val="0"/>
          <w:numId w:val="1"/>
        </w:numPr>
        <w:ind w:firstLine="0"/>
        <w:rPr>
          <w:rFonts w:ascii="Times New Roman" w:hAnsi="Times New Roman" w:cs="Times New Roman"/>
          <w:sz w:val="24"/>
          <w:szCs w:val="24"/>
        </w:rPr>
      </w:pPr>
      <w:r w:rsidRPr="002224CE">
        <w:rPr>
          <w:rFonts w:ascii="Times New Roman" w:hAnsi="Times New Roman" w:cs="Times New Roman"/>
          <w:sz w:val="24"/>
          <w:szCs w:val="24"/>
        </w:rPr>
        <w:t xml:space="preserve">RRH client has gained or accessed other supports, such as connecting with family support systems, for example </w:t>
      </w:r>
    </w:p>
    <w:p w14:paraId="7266EF73" w14:textId="77777777" w:rsidR="00134559" w:rsidRDefault="00134559" w:rsidP="00134559">
      <w:pPr>
        <w:pStyle w:val="ListParagraph"/>
        <w:numPr>
          <w:ilvl w:val="0"/>
          <w:numId w:val="1"/>
        </w:numPr>
        <w:ind w:firstLine="0"/>
        <w:rPr>
          <w:rFonts w:ascii="Times New Roman" w:hAnsi="Times New Roman" w:cs="Times New Roman"/>
          <w:sz w:val="24"/>
          <w:szCs w:val="24"/>
        </w:rPr>
      </w:pPr>
      <w:r w:rsidRPr="002224CE">
        <w:rPr>
          <w:rFonts w:ascii="Times New Roman" w:hAnsi="Times New Roman" w:cs="Times New Roman"/>
          <w:sz w:val="24"/>
          <w:szCs w:val="24"/>
        </w:rPr>
        <w:t>Ratio of income to rent/living costs</w:t>
      </w:r>
    </w:p>
    <w:p w14:paraId="71FCFDAC" w14:textId="77777777" w:rsidR="00134559" w:rsidRDefault="00134559" w:rsidP="00134559">
      <w:pPr>
        <w:pStyle w:val="ListParagraph"/>
        <w:numPr>
          <w:ilvl w:val="0"/>
          <w:numId w:val="1"/>
        </w:numPr>
        <w:ind w:firstLine="0"/>
        <w:rPr>
          <w:rFonts w:ascii="Times New Roman" w:hAnsi="Times New Roman" w:cs="Times New Roman"/>
          <w:sz w:val="24"/>
          <w:szCs w:val="24"/>
        </w:rPr>
      </w:pPr>
      <w:r w:rsidRPr="002224CE">
        <w:rPr>
          <w:rFonts w:ascii="Times New Roman" w:hAnsi="Times New Roman" w:cs="Times New Roman"/>
          <w:sz w:val="24"/>
          <w:szCs w:val="24"/>
        </w:rPr>
        <w:t xml:space="preserve">Housing in good standing (client </w:t>
      </w:r>
      <w:proofErr w:type="gramStart"/>
      <w:r w:rsidRPr="002224CE">
        <w:rPr>
          <w:rFonts w:ascii="Times New Roman" w:hAnsi="Times New Roman" w:cs="Times New Roman"/>
          <w:sz w:val="24"/>
          <w:szCs w:val="24"/>
        </w:rPr>
        <w:t>is able to</w:t>
      </w:r>
      <w:proofErr w:type="gramEnd"/>
      <w:r w:rsidRPr="002224CE">
        <w:rPr>
          <w:rFonts w:ascii="Times New Roman" w:hAnsi="Times New Roman" w:cs="Times New Roman"/>
          <w:sz w:val="24"/>
          <w:szCs w:val="24"/>
        </w:rPr>
        <w:t xml:space="preserve"> pay rent and follow lease conditions)</w:t>
      </w:r>
    </w:p>
    <w:p w14:paraId="119C99D0" w14:textId="77777777" w:rsidR="00134559" w:rsidRDefault="00134559" w:rsidP="00134559">
      <w:pPr>
        <w:rPr>
          <w:rFonts w:ascii="Times New Roman" w:hAnsi="Times New Roman" w:cs="Times New Roman"/>
          <w:sz w:val="24"/>
          <w:szCs w:val="24"/>
        </w:rPr>
      </w:pPr>
    </w:p>
    <w:p w14:paraId="3FC56A73" w14:textId="77777777" w:rsidR="00134559" w:rsidRDefault="00134559" w:rsidP="00134559">
      <w:pPr>
        <w:ind w:left="360"/>
        <w:rPr>
          <w:rFonts w:ascii="Times New Roman" w:hAnsi="Times New Roman" w:cs="Times New Roman"/>
          <w:b/>
          <w:sz w:val="24"/>
          <w:szCs w:val="24"/>
        </w:rPr>
      </w:pPr>
      <w:r w:rsidRPr="00581633">
        <w:rPr>
          <w:rFonts w:ascii="Times New Roman" w:hAnsi="Times New Roman" w:cs="Times New Roman"/>
          <w:b/>
          <w:sz w:val="24"/>
          <w:szCs w:val="24"/>
        </w:rPr>
        <w:t>Non-Responsive Exits</w:t>
      </w:r>
    </w:p>
    <w:p w14:paraId="139185DD" w14:textId="77777777" w:rsidR="00134559" w:rsidRDefault="00134559" w:rsidP="00134559">
      <w:pPr>
        <w:ind w:left="0" w:firstLine="0"/>
        <w:rPr>
          <w:rFonts w:ascii="Times New Roman" w:hAnsi="Times New Roman" w:cs="Times New Roman"/>
          <w:sz w:val="24"/>
          <w:szCs w:val="24"/>
        </w:rPr>
      </w:pPr>
      <w:r>
        <w:rPr>
          <w:rFonts w:ascii="Times New Roman" w:hAnsi="Times New Roman" w:cs="Times New Roman"/>
          <w:sz w:val="24"/>
          <w:szCs w:val="24"/>
        </w:rPr>
        <w:t xml:space="preserve">There may be times when a client is nonresponsive, and it is necessary to exit them from the program. Program staff must make every effort to re-engage the client, even if it is just to exit them from the program.  Reasons a client may become non-responsive could include incarceration, going to treatment, their work schedule, personal problems, being unable to pay their phone bill, or a problem with the program or the rules.  </w:t>
      </w:r>
    </w:p>
    <w:p w14:paraId="50C918B8" w14:textId="77777777" w:rsidR="00134559" w:rsidRDefault="00134559" w:rsidP="00134559">
      <w:pPr>
        <w:ind w:left="0" w:firstLine="0"/>
        <w:rPr>
          <w:rFonts w:ascii="Times New Roman" w:hAnsi="Times New Roman" w:cs="Times New Roman"/>
          <w:sz w:val="24"/>
          <w:szCs w:val="24"/>
        </w:rPr>
      </w:pPr>
    </w:p>
    <w:p w14:paraId="4DC635D7" w14:textId="77777777" w:rsidR="00134559" w:rsidRDefault="00134559" w:rsidP="00134559">
      <w:pPr>
        <w:ind w:left="0" w:firstLine="0"/>
        <w:rPr>
          <w:rFonts w:ascii="Times New Roman" w:hAnsi="Times New Roman" w:cs="Times New Roman"/>
          <w:sz w:val="24"/>
          <w:szCs w:val="24"/>
        </w:rPr>
      </w:pPr>
      <w:r>
        <w:rPr>
          <w:rFonts w:ascii="Times New Roman" w:hAnsi="Times New Roman" w:cs="Times New Roman"/>
          <w:sz w:val="24"/>
          <w:szCs w:val="24"/>
        </w:rPr>
        <w:t>Staff must follow the termination policy and this protocol before exiting a nonresponsive participant:</w:t>
      </w:r>
    </w:p>
    <w:p w14:paraId="480C61A1" w14:textId="77777777" w:rsidR="00134559" w:rsidRDefault="00134559" w:rsidP="00134559">
      <w:pPr>
        <w:pStyle w:val="ListParagraph"/>
        <w:numPr>
          <w:ilvl w:val="0"/>
          <w:numId w:val="2"/>
        </w:numPr>
        <w:ind w:left="360" w:firstLine="0"/>
        <w:rPr>
          <w:rFonts w:ascii="Times New Roman" w:hAnsi="Times New Roman" w:cs="Times New Roman"/>
          <w:sz w:val="24"/>
          <w:szCs w:val="24"/>
        </w:rPr>
      </w:pPr>
      <w:r w:rsidRPr="00843C2D">
        <w:rPr>
          <w:rFonts w:ascii="Times New Roman" w:hAnsi="Times New Roman" w:cs="Times New Roman"/>
          <w:sz w:val="24"/>
          <w:szCs w:val="24"/>
        </w:rPr>
        <w:t xml:space="preserve">Make at least three attempts to contact the client by phone, mail, email, and/or home visit.  You must use three different methods.  </w:t>
      </w:r>
    </w:p>
    <w:p w14:paraId="1E0A463E" w14:textId="77777777" w:rsidR="00134559" w:rsidRDefault="00134559" w:rsidP="00134559">
      <w:pPr>
        <w:pStyle w:val="ListParagraph"/>
        <w:numPr>
          <w:ilvl w:val="0"/>
          <w:numId w:val="2"/>
        </w:numPr>
        <w:ind w:left="360" w:firstLine="0"/>
        <w:rPr>
          <w:rFonts w:ascii="Times New Roman" w:hAnsi="Times New Roman" w:cs="Times New Roman"/>
          <w:sz w:val="24"/>
          <w:szCs w:val="24"/>
        </w:rPr>
      </w:pPr>
      <w:r w:rsidRPr="00843C2D">
        <w:rPr>
          <w:rFonts w:ascii="Times New Roman" w:hAnsi="Times New Roman" w:cs="Times New Roman"/>
          <w:sz w:val="24"/>
          <w:szCs w:val="24"/>
        </w:rPr>
        <w:t>Where there is a release, contact other organizations working with the client to see if they have information about the client’s whereabouts (only if appropriate and necessary)</w:t>
      </w:r>
      <w:r>
        <w:rPr>
          <w:rFonts w:ascii="Times New Roman" w:hAnsi="Times New Roman" w:cs="Times New Roman"/>
          <w:sz w:val="24"/>
          <w:szCs w:val="24"/>
        </w:rPr>
        <w:t>.</w:t>
      </w:r>
    </w:p>
    <w:p w14:paraId="0B356975" w14:textId="77777777" w:rsidR="00134559" w:rsidRPr="00843C2D" w:rsidRDefault="00134559" w:rsidP="00134559">
      <w:pPr>
        <w:pStyle w:val="ListParagraph"/>
        <w:numPr>
          <w:ilvl w:val="0"/>
          <w:numId w:val="2"/>
        </w:numPr>
        <w:ind w:left="360" w:firstLine="0"/>
        <w:rPr>
          <w:rFonts w:ascii="Times New Roman" w:hAnsi="Times New Roman" w:cs="Times New Roman"/>
          <w:sz w:val="24"/>
          <w:szCs w:val="24"/>
        </w:rPr>
      </w:pPr>
      <w:r>
        <w:rPr>
          <w:rFonts w:ascii="Times New Roman" w:hAnsi="Times New Roman" w:cs="Times New Roman"/>
          <w:sz w:val="24"/>
          <w:szCs w:val="24"/>
        </w:rPr>
        <w:t xml:space="preserve">The very last effort prior to exiting a client (and when there is a release in place) would be to contact the landlord.  This should be done with care and Case Managers must be careful to follow our confidentiality policy.  This should only happen when the next effort will be closing out the case. </w:t>
      </w:r>
    </w:p>
    <w:p w14:paraId="1B1B5212" w14:textId="77777777" w:rsidR="00134559" w:rsidRPr="00A70F2A" w:rsidRDefault="00134559" w:rsidP="00134559">
      <w:pPr>
        <w:ind w:firstLine="0"/>
        <w:rPr>
          <w:rFonts w:ascii="Times New Roman" w:hAnsi="Times New Roman" w:cs="Times New Roman"/>
          <w:sz w:val="24"/>
          <w:szCs w:val="24"/>
        </w:rPr>
      </w:pPr>
      <w:r w:rsidRPr="00A70F2A">
        <w:rPr>
          <w:rFonts w:ascii="Times New Roman" w:hAnsi="Times New Roman" w:cs="Times New Roman"/>
          <w:sz w:val="24"/>
          <w:szCs w:val="24"/>
        </w:rPr>
        <w:t>○</w:t>
      </w:r>
      <w:r w:rsidRPr="00A70F2A">
        <w:rPr>
          <w:rFonts w:ascii="Times New Roman" w:hAnsi="Times New Roman" w:cs="Times New Roman"/>
          <w:sz w:val="24"/>
          <w:szCs w:val="24"/>
        </w:rPr>
        <w:tab/>
        <w:t>Where there is a release, contact the landlord to see if they have information about client whereabouts</w:t>
      </w:r>
    </w:p>
    <w:p w14:paraId="02284898" w14:textId="77777777" w:rsidR="00134559" w:rsidRDefault="00134559" w:rsidP="00134559">
      <w:pPr>
        <w:ind w:left="0" w:firstLine="0"/>
        <w:rPr>
          <w:rFonts w:ascii="Times New Roman" w:hAnsi="Times New Roman" w:cs="Times New Roman"/>
          <w:sz w:val="24"/>
          <w:szCs w:val="24"/>
        </w:rPr>
      </w:pPr>
    </w:p>
    <w:p w14:paraId="5E75B0B4" w14:textId="77777777" w:rsidR="00134559" w:rsidRDefault="00134559" w:rsidP="00134559">
      <w:pPr>
        <w:ind w:left="0" w:firstLine="0"/>
        <w:rPr>
          <w:rFonts w:ascii="Times New Roman" w:hAnsi="Times New Roman" w:cs="Times New Roman"/>
          <w:sz w:val="24"/>
          <w:szCs w:val="24"/>
        </w:rPr>
      </w:pPr>
      <w:r>
        <w:rPr>
          <w:rFonts w:ascii="Times New Roman" w:hAnsi="Times New Roman" w:cs="Times New Roman"/>
          <w:sz w:val="24"/>
          <w:szCs w:val="24"/>
        </w:rPr>
        <w:t>If</w:t>
      </w:r>
      <w:r w:rsidRPr="00A70F2A">
        <w:rPr>
          <w:rFonts w:ascii="Times New Roman" w:hAnsi="Times New Roman" w:cs="Times New Roman"/>
          <w:sz w:val="24"/>
          <w:szCs w:val="24"/>
        </w:rPr>
        <w:t xml:space="preserve"> there is no contact </w:t>
      </w:r>
      <w:r>
        <w:rPr>
          <w:rFonts w:ascii="Times New Roman" w:hAnsi="Times New Roman" w:cs="Times New Roman"/>
          <w:sz w:val="24"/>
          <w:szCs w:val="24"/>
        </w:rPr>
        <w:t>for</w:t>
      </w:r>
      <w:r w:rsidRPr="00A70F2A">
        <w:rPr>
          <w:rFonts w:ascii="Times New Roman" w:hAnsi="Times New Roman" w:cs="Times New Roman"/>
          <w:sz w:val="24"/>
          <w:szCs w:val="24"/>
        </w:rPr>
        <w:t xml:space="preserve"> 30 days of multiple</w:t>
      </w:r>
      <w:r>
        <w:rPr>
          <w:rFonts w:ascii="Times New Roman" w:hAnsi="Times New Roman" w:cs="Times New Roman"/>
          <w:sz w:val="24"/>
          <w:szCs w:val="24"/>
        </w:rPr>
        <w:t xml:space="preserve"> varied methods of</w:t>
      </w:r>
      <w:r w:rsidRPr="00A70F2A">
        <w:rPr>
          <w:rFonts w:ascii="Times New Roman" w:hAnsi="Times New Roman" w:cs="Times New Roman"/>
          <w:sz w:val="24"/>
          <w:szCs w:val="24"/>
        </w:rPr>
        <w:t xml:space="preserve"> attempts to reach the client, RRH staff exit the client from the program.</w:t>
      </w:r>
      <w:r>
        <w:rPr>
          <w:rFonts w:ascii="Times New Roman" w:hAnsi="Times New Roman" w:cs="Times New Roman"/>
          <w:sz w:val="24"/>
          <w:szCs w:val="24"/>
        </w:rPr>
        <w:t xml:space="preserve">  Staff must send w</w:t>
      </w:r>
      <w:r w:rsidRPr="00A70F2A">
        <w:rPr>
          <w:rFonts w:ascii="Times New Roman" w:hAnsi="Times New Roman" w:cs="Times New Roman"/>
          <w:sz w:val="24"/>
          <w:szCs w:val="24"/>
        </w:rPr>
        <w:t>ritten communication of program termination to</w:t>
      </w:r>
      <w:r>
        <w:rPr>
          <w:rFonts w:ascii="Times New Roman" w:hAnsi="Times New Roman" w:cs="Times New Roman"/>
          <w:sz w:val="24"/>
          <w:szCs w:val="24"/>
        </w:rPr>
        <w:t xml:space="preserve"> the</w:t>
      </w:r>
      <w:r w:rsidRPr="00A70F2A">
        <w:rPr>
          <w:rFonts w:ascii="Times New Roman" w:hAnsi="Times New Roman" w:cs="Times New Roman"/>
          <w:sz w:val="24"/>
          <w:szCs w:val="24"/>
        </w:rPr>
        <w:t xml:space="preserve"> client explaining the reason for and date of termination</w:t>
      </w:r>
      <w:r>
        <w:rPr>
          <w:rFonts w:ascii="Times New Roman" w:hAnsi="Times New Roman" w:cs="Times New Roman"/>
          <w:sz w:val="24"/>
          <w:szCs w:val="24"/>
        </w:rPr>
        <w:t xml:space="preserve">.  The date of termination must be 33 days after the date of the termination letter.  (The letter must be mailed the date it was written, or termination should account for the time it spent not in transit.  Case Managers should send a letter to the landlord the same day with </w:t>
      </w:r>
      <w:r w:rsidRPr="00A70F2A">
        <w:rPr>
          <w:rFonts w:ascii="Times New Roman" w:hAnsi="Times New Roman" w:cs="Times New Roman"/>
          <w:sz w:val="24"/>
          <w:szCs w:val="24"/>
        </w:rPr>
        <w:t xml:space="preserve">communication of </w:t>
      </w:r>
      <w:r>
        <w:rPr>
          <w:rFonts w:ascii="Times New Roman" w:hAnsi="Times New Roman" w:cs="Times New Roman"/>
          <w:sz w:val="24"/>
          <w:szCs w:val="24"/>
        </w:rPr>
        <w:t xml:space="preserve">the likely </w:t>
      </w:r>
      <w:r w:rsidRPr="00A70F2A">
        <w:rPr>
          <w:rFonts w:ascii="Times New Roman" w:hAnsi="Times New Roman" w:cs="Times New Roman"/>
          <w:sz w:val="24"/>
          <w:szCs w:val="24"/>
        </w:rPr>
        <w:t>program termination and termination of financial assistance</w:t>
      </w:r>
      <w:r>
        <w:rPr>
          <w:rFonts w:ascii="Times New Roman" w:hAnsi="Times New Roman" w:cs="Times New Roman"/>
          <w:sz w:val="24"/>
          <w:szCs w:val="24"/>
        </w:rPr>
        <w:t xml:space="preserve">.  </w:t>
      </w:r>
    </w:p>
    <w:p w14:paraId="6408E027" w14:textId="77777777" w:rsidR="00134559" w:rsidRDefault="00134559" w:rsidP="00134559">
      <w:pPr>
        <w:ind w:left="0" w:firstLine="0"/>
        <w:rPr>
          <w:rFonts w:ascii="Times New Roman" w:hAnsi="Times New Roman" w:cs="Times New Roman"/>
          <w:sz w:val="24"/>
          <w:szCs w:val="24"/>
        </w:rPr>
      </w:pPr>
    </w:p>
    <w:p w14:paraId="438C2530" w14:textId="77777777" w:rsidR="00134559" w:rsidRDefault="00134559" w:rsidP="00134559">
      <w:pPr>
        <w:ind w:left="0" w:firstLine="0"/>
        <w:rPr>
          <w:rFonts w:ascii="Times New Roman" w:hAnsi="Times New Roman" w:cs="Times New Roman"/>
          <w:sz w:val="24"/>
          <w:szCs w:val="24"/>
        </w:rPr>
      </w:pPr>
      <w:r>
        <w:rPr>
          <w:rFonts w:ascii="Times New Roman" w:hAnsi="Times New Roman" w:cs="Times New Roman"/>
          <w:sz w:val="24"/>
          <w:szCs w:val="24"/>
        </w:rPr>
        <w:t xml:space="preserve">If the household contacts the RRH Case Manager </w:t>
      </w:r>
      <w:r w:rsidRPr="00A70F2A">
        <w:rPr>
          <w:rFonts w:ascii="Times New Roman" w:hAnsi="Times New Roman" w:cs="Times New Roman"/>
          <w:sz w:val="24"/>
          <w:szCs w:val="24"/>
        </w:rPr>
        <w:t>project after the termination date and is still experiencing homelessness, RRH staff connect them with local homeless resources so they can be re-assessed and screened for RRH eligibility and prioritization</w:t>
      </w:r>
    </w:p>
    <w:p w14:paraId="727B874A" w14:textId="77777777" w:rsidR="00134559" w:rsidRDefault="00134559" w:rsidP="00134559">
      <w:pPr>
        <w:ind w:left="0" w:firstLine="0"/>
        <w:rPr>
          <w:rFonts w:ascii="Times New Roman" w:hAnsi="Times New Roman" w:cs="Times New Roman"/>
          <w:sz w:val="24"/>
          <w:szCs w:val="24"/>
        </w:rPr>
      </w:pPr>
    </w:p>
    <w:p w14:paraId="08020E75" w14:textId="77777777" w:rsidR="00134559" w:rsidRPr="00A70F2A" w:rsidRDefault="00134559" w:rsidP="00134559">
      <w:pPr>
        <w:ind w:left="0" w:firstLine="0"/>
        <w:rPr>
          <w:rFonts w:ascii="Times New Roman" w:hAnsi="Times New Roman" w:cs="Times New Roman"/>
          <w:sz w:val="24"/>
          <w:szCs w:val="24"/>
        </w:rPr>
      </w:pPr>
      <w:r>
        <w:rPr>
          <w:rFonts w:ascii="Times New Roman" w:hAnsi="Times New Roman" w:cs="Times New Roman"/>
          <w:sz w:val="24"/>
          <w:szCs w:val="24"/>
        </w:rPr>
        <w:t xml:space="preserve">Future RRH assistance cannot be denied based upon their non-responsiveness.  </w:t>
      </w:r>
    </w:p>
    <w:p w14:paraId="257B0956" w14:textId="77777777" w:rsidR="00380144" w:rsidRDefault="00380144">
      <w:bookmarkStart w:id="0" w:name="_GoBack"/>
      <w:bookmarkEnd w:id="0"/>
    </w:p>
    <w:sectPr w:rsidR="00380144" w:rsidSect="0013455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054CDC"/>
    <w:multiLevelType w:val="hybridMultilevel"/>
    <w:tmpl w:val="5B1EF4E6"/>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 w15:restartNumberingAfterBreak="0">
    <w:nsid w:val="52C10E7B"/>
    <w:multiLevelType w:val="hybridMultilevel"/>
    <w:tmpl w:val="49524D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4559"/>
    <w:rsid w:val="00134559"/>
    <w:rsid w:val="003801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B6DCD0"/>
  <w15:chartTrackingRefBased/>
  <w15:docId w15:val="{CCF2E634-2E73-42CF-AB2F-4C4B1B52E8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34559"/>
    <w:pPr>
      <w:spacing w:after="0" w:line="240" w:lineRule="auto"/>
      <w:ind w:left="720" w:hanging="360"/>
    </w:pPr>
  </w:style>
  <w:style w:type="paragraph" w:styleId="Heading3">
    <w:name w:val="heading 3"/>
    <w:basedOn w:val="Normal"/>
    <w:next w:val="Normal"/>
    <w:link w:val="Heading3Char"/>
    <w:uiPriority w:val="9"/>
    <w:unhideWhenUsed/>
    <w:qFormat/>
    <w:rsid w:val="00134559"/>
    <w:pPr>
      <w:keepNext/>
      <w:keepLines/>
      <w:spacing w:before="200" w:line="276" w:lineRule="auto"/>
      <w:ind w:left="0" w:firstLine="0"/>
      <w:outlineLvl w:val="2"/>
    </w:pPr>
    <w:rPr>
      <w:rFonts w:asciiTheme="majorHAnsi" w:eastAsiaTheme="majorEastAsia" w:hAnsiTheme="majorHAnsi" w:cstheme="majorBidi"/>
      <w:b/>
      <w:b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134559"/>
    <w:rPr>
      <w:rFonts w:asciiTheme="majorHAnsi" w:eastAsiaTheme="majorEastAsia" w:hAnsiTheme="majorHAnsi" w:cstheme="majorBidi"/>
      <w:b/>
      <w:bCs/>
      <w:color w:val="4472C4" w:themeColor="accent1"/>
    </w:rPr>
  </w:style>
  <w:style w:type="paragraph" w:styleId="ListParagraph">
    <w:name w:val="List Paragraph"/>
    <w:basedOn w:val="Normal"/>
    <w:uiPriority w:val="34"/>
    <w:qFormat/>
    <w:rsid w:val="00134559"/>
    <w:p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527</Words>
  <Characters>3010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 Blair</dc:creator>
  <cp:keywords/>
  <dc:description/>
  <cp:lastModifiedBy>Christina Blair</cp:lastModifiedBy>
  <cp:revision>1</cp:revision>
  <dcterms:created xsi:type="dcterms:W3CDTF">2019-02-22T18:49:00Z</dcterms:created>
  <dcterms:modified xsi:type="dcterms:W3CDTF">2019-02-22T18:50:00Z</dcterms:modified>
</cp:coreProperties>
</file>