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657F8" w:rsidRDefault="00BF7CD2">
      <w:pPr>
        <w:pStyle w:val="Heading1"/>
        <w:jc w:val="center"/>
      </w:pPr>
      <w:r>
        <w:t>Community Action Commission of Fayette County Programs</w:t>
      </w:r>
    </w:p>
    <w:p w14:paraId="00000002" w14:textId="77777777" w:rsidR="00B657F8" w:rsidRDefault="00BF7CD2">
      <w:pPr>
        <w:pStyle w:val="Heading1"/>
      </w:pPr>
      <w:r>
        <w:t>Youth Programs</w:t>
      </w:r>
    </w:p>
    <w:p w14:paraId="00000003" w14:textId="4C976151" w:rsidR="00B657F8" w:rsidRDefault="00BF7CD2">
      <w:pPr>
        <w:rPr>
          <w:sz w:val="24"/>
          <w:szCs w:val="24"/>
        </w:rPr>
      </w:pPr>
      <w:r>
        <w:rPr>
          <w:color w:val="2F5496"/>
          <w:sz w:val="26"/>
          <w:szCs w:val="26"/>
        </w:rPr>
        <w:t>Early Head Start</w:t>
      </w:r>
      <w:r>
        <w:rPr>
          <w:sz w:val="24"/>
          <w:szCs w:val="24"/>
        </w:rPr>
        <w:t xml:space="preserve"> – program for infants, toddlers and pregnant women to help parents use their home environment to provide rich learning opportunities and enhance their child’s development.  Serves youth ages 0 – 3.  Services include:  home visits, parenting skills, promoting sound, physical social and emotional growth, information on development and nutrition, pre-school preparation, identifying developmental delays and access to dental appointment and transitions to pre-school. </w:t>
      </w:r>
      <w:r w:rsidR="00205647">
        <w:rPr>
          <w:sz w:val="24"/>
          <w:szCs w:val="24"/>
        </w:rPr>
        <w:t xml:space="preserve">This project also works with childcare centers to offer these services to youth within the target population. </w:t>
      </w:r>
    </w:p>
    <w:p w14:paraId="00000004" w14:textId="77777777" w:rsidR="00B657F8" w:rsidRDefault="00BF7CD2">
      <w:pPr>
        <w:rPr>
          <w:sz w:val="24"/>
          <w:szCs w:val="24"/>
        </w:rPr>
      </w:pPr>
      <w:r>
        <w:rPr>
          <w:sz w:val="24"/>
          <w:szCs w:val="24"/>
        </w:rPr>
        <w:t>Washington Court House office – 740-335-7138</w:t>
      </w:r>
      <w:r>
        <w:rPr>
          <w:sz w:val="24"/>
          <w:szCs w:val="24"/>
        </w:rPr>
        <w:br/>
        <w:t>Jeffersonville – 740-426-0051</w:t>
      </w:r>
    </w:p>
    <w:p w14:paraId="00000005" w14:textId="77777777" w:rsidR="00B657F8" w:rsidRDefault="00BF7CD2">
      <w:pPr>
        <w:rPr>
          <w:sz w:val="24"/>
          <w:szCs w:val="24"/>
        </w:rPr>
      </w:pPr>
      <w:r>
        <w:rPr>
          <w:color w:val="2F5496"/>
          <w:sz w:val="26"/>
          <w:szCs w:val="26"/>
        </w:rPr>
        <w:t>Head Start</w:t>
      </w:r>
      <w:r>
        <w:rPr>
          <w:sz w:val="24"/>
          <w:szCs w:val="24"/>
        </w:rPr>
        <w:t xml:space="preserve"> – free preschool program for youth ages 3-5.  Head Start provides breakfast, lunch and a snack.  Children receive developmental, speech, vision, and hearing screenings onsite. We serve all eligible children, including children with disabilities. We provide transportation to both site locations.</w:t>
      </w:r>
    </w:p>
    <w:p w14:paraId="00000006" w14:textId="62A5C6DF" w:rsidR="00B657F8" w:rsidRDefault="00BF7CD2">
      <w:pPr>
        <w:rPr>
          <w:sz w:val="24"/>
          <w:szCs w:val="24"/>
        </w:rPr>
      </w:pPr>
      <w:r>
        <w:rPr>
          <w:sz w:val="24"/>
          <w:szCs w:val="24"/>
        </w:rPr>
        <w:t>Washington Court House office – 740-335-7138</w:t>
      </w:r>
      <w:r>
        <w:rPr>
          <w:sz w:val="24"/>
          <w:szCs w:val="24"/>
        </w:rPr>
        <w:br/>
        <w:t>Jeffersonville – 740-426-0051</w:t>
      </w:r>
    </w:p>
    <w:p w14:paraId="00000007" w14:textId="77777777" w:rsidR="00B657F8" w:rsidRDefault="00BF7CD2">
      <w:pPr>
        <w:rPr>
          <w:sz w:val="24"/>
          <w:szCs w:val="24"/>
        </w:rPr>
      </w:pPr>
      <w:bookmarkStart w:id="0" w:name="_GoBack"/>
      <w:bookmarkEnd w:id="0"/>
      <w:r>
        <w:rPr>
          <w:color w:val="2F5496"/>
          <w:sz w:val="26"/>
          <w:szCs w:val="26"/>
        </w:rPr>
        <w:t>Drug Free Communities Program</w:t>
      </w:r>
      <w:r>
        <w:rPr>
          <w:sz w:val="24"/>
          <w:szCs w:val="24"/>
        </w:rPr>
        <w:t xml:space="preserve"> – youth substance abuse prevention program working to do decrease youth substance use utilizing a comprehensive set of strategies to address both individual and environmental change in the community.  DFC staff conduct SBIRT (Screening, Brief Intervention and Referrals to Treatment) for youth that are suspected of having a substance use issue.  Parent education is available on how to talk to your kids about substance use.  Staff also run youth </w:t>
      </w:r>
      <w:proofErr w:type="spellStart"/>
      <w:r>
        <w:rPr>
          <w:sz w:val="24"/>
          <w:szCs w:val="24"/>
        </w:rPr>
        <w:t>drug-free</w:t>
      </w:r>
      <w:proofErr w:type="spellEnd"/>
      <w:r>
        <w:rPr>
          <w:sz w:val="24"/>
          <w:szCs w:val="24"/>
        </w:rPr>
        <w:t xml:space="preserve"> coalitions at both local school districts.  Youth led programming employs education, alternative activities and community service projects targeted to use positive peer pressure to delay 1</w:t>
      </w:r>
      <w:r>
        <w:rPr>
          <w:sz w:val="24"/>
          <w:szCs w:val="24"/>
          <w:vertAlign w:val="superscript"/>
        </w:rPr>
        <w:t>st</w:t>
      </w:r>
      <w:r>
        <w:rPr>
          <w:sz w:val="24"/>
          <w:szCs w:val="24"/>
        </w:rPr>
        <w:t xml:space="preserve"> use of substances.  The program also offers community education and other early intervention programs in conjunction with local partners.</w:t>
      </w:r>
    </w:p>
    <w:p w14:paraId="00000008" w14:textId="473167E4" w:rsidR="00B657F8" w:rsidRDefault="00BF7CD2">
      <w:pPr>
        <w:rPr>
          <w:sz w:val="24"/>
          <w:szCs w:val="24"/>
        </w:rPr>
      </w:pPr>
      <w:r>
        <w:rPr>
          <w:sz w:val="24"/>
          <w:szCs w:val="24"/>
        </w:rPr>
        <w:t xml:space="preserve">Contact: Gwen </w:t>
      </w:r>
      <w:proofErr w:type="spellStart"/>
      <w:r>
        <w:rPr>
          <w:sz w:val="24"/>
          <w:szCs w:val="24"/>
        </w:rPr>
        <w:t>Hesson</w:t>
      </w:r>
      <w:proofErr w:type="spellEnd"/>
      <w:r>
        <w:rPr>
          <w:sz w:val="24"/>
          <w:szCs w:val="24"/>
        </w:rPr>
        <w:tab/>
        <w:t>Phone:  740-335-</w:t>
      </w:r>
      <w:proofErr w:type="gramStart"/>
      <w:r>
        <w:rPr>
          <w:sz w:val="24"/>
          <w:szCs w:val="24"/>
        </w:rPr>
        <w:t>7282 ;</w:t>
      </w:r>
      <w:proofErr w:type="gramEnd"/>
      <w:r>
        <w:rPr>
          <w:sz w:val="24"/>
          <w:szCs w:val="24"/>
        </w:rPr>
        <w:t xml:space="preserve"> extensions 183 </w:t>
      </w:r>
    </w:p>
    <w:p w14:paraId="00000009" w14:textId="77777777" w:rsidR="00B657F8" w:rsidRDefault="00BF7CD2">
      <w:pPr>
        <w:pStyle w:val="Heading1"/>
      </w:pPr>
      <w:r>
        <w:t>Senior Programs</w:t>
      </w:r>
    </w:p>
    <w:p w14:paraId="0000000A" w14:textId="65F84E48" w:rsidR="00B657F8" w:rsidRDefault="00BF7CD2">
      <w:pPr>
        <w:rPr>
          <w:sz w:val="24"/>
          <w:szCs w:val="24"/>
        </w:rPr>
      </w:pPr>
      <w:r>
        <w:rPr>
          <w:sz w:val="24"/>
          <w:szCs w:val="24"/>
        </w:rPr>
        <w:t>Contact:  Judy Havens</w:t>
      </w:r>
      <w:r>
        <w:rPr>
          <w:sz w:val="24"/>
          <w:szCs w:val="24"/>
        </w:rPr>
        <w:tab/>
      </w:r>
      <w:r>
        <w:rPr>
          <w:sz w:val="24"/>
          <w:szCs w:val="24"/>
        </w:rPr>
        <w:tab/>
        <w:t>Phone:  740-335-7282 extension 115</w:t>
      </w:r>
    </w:p>
    <w:p w14:paraId="0000000B" w14:textId="08CE5A14" w:rsidR="00B657F8" w:rsidRDefault="00BF7CD2">
      <w:pPr>
        <w:rPr>
          <w:sz w:val="24"/>
          <w:szCs w:val="24"/>
        </w:rPr>
      </w:pPr>
      <w:r>
        <w:rPr>
          <w:color w:val="2F5496"/>
          <w:sz w:val="26"/>
          <w:szCs w:val="26"/>
        </w:rPr>
        <w:t>National Family Caregiver Program</w:t>
      </w:r>
      <w:r>
        <w:rPr>
          <w:sz w:val="24"/>
          <w:szCs w:val="24"/>
        </w:rPr>
        <w:t xml:space="preserve"> - The Caregiver Program </w:t>
      </w:r>
      <w:proofErr w:type="gramStart"/>
      <w:r>
        <w:rPr>
          <w:sz w:val="24"/>
          <w:szCs w:val="24"/>
        </w:rPr>
        <w:t>offers assistance</w:t>
      </w:r>
      <w:proofErr w:type="gramEnd"/>
      <w:r>
        <w:rPr>
          <w:sz w:val="24"/>
          <w:szCs w:val="24"/>
        </w:rPr>
        <w:t xml:space="preserve"> with Respite Care and supplemental services such as purchasing medication, house and rent payments, utility bills, food and medical equipment, and much more depending on the applicant’s needs. This Title III funded program provides support services to persons who are acting in a caregiver capacity to a person age 60 or over. Support services include respite care for the caregiver, emergency payments for the client or the caregiver and linkage to other needed services. Care recipients must be Seniors ages 60 and over and must reside in Fayette County. </w:t>
      </w:r>
    </w:p>
    <w:p w14:paraId="0000000C" w14:textId="77777777" w:rsidR="00B657F8" w:rsidRDefault="00BF7CD2">
      <w:pPr>
        <w:rPr>
          <w:sz w:val="24"/>
          <w:szCs w:val="24"/>
        </w:rPr>
      </w:pPr>
      <w:r>
        <w:rPr>
          <w:color w:val="2F5496"/>
          <w:sz w:val="26"/>
          <w:szCs w:val="26"/>
        </w:rPr>
        <w:t>Homemaker Aide Program</w:t>
      </w:r>
      <w:r>
        <w:rPr>
          <w:sz w:val="24"/>
          <w:szCs w:val="24"/>
        </w:rPr>
        <w:t xml:space="preserve"> - An aide goes to the homes of persons age 60 or over who are unable to do their own housework and provides homemaker services. Services include vacuuming, dusting, cleaning bathrooms, washing dishes, mopping floors, laundry and shopping.</w:t>
      </w:r>
    </w:p>
    <w:p w14:paraId="0000000D" w14:textId="7FCCDA87" w:rsidR="00B657F8" w:rsidRDefault="00BF7CD2">
      <w:pPr>
        <w:rPr>
          <w:sz w:val="24"/>
          <w:szCs w:val="24"/>
        </w:rPr>
      </w:pPr>
      <w:r>
        <w:rPr>
          <w:color w:val="2F5496"/>
          <w:sz w:val="26"/>
          <w:szCs w:val="26"/>
        </w:rPr>
        <w:t>Healthy U Disease Self-Management Program</w:t>
      </w:r>
      <w:r>
        <w:rPr>
          <w:sz w:val="24"/>
          <w:szCs w:val="24"/>
        </w:rPr>
        <w:t xml:space="preserve"> – There are 3 workshops available: chronic pain, chronic illness, and diabetes. Healthy U is a FREE six-session workshop that can help people with diabetes, asthma, </w:t>
      </w:r>
      <w:r>
        <w:rPr>
          <w:sz w:val="24"/>
          <w:szCs w:val="24"/>
        </w:rPr>
        <w:lastRenderedPageBreak/>
        <w:t xml:space="preserve">arthritis, heart disease, chronic pain and other lifelong conditions set goals and make a step-by-step plan to improve their life.  This workshop can also be taken by those who do not have a chronic condition but are wanting to find ways to help a friend or family member to better self-manage their chronic condition. Workshops are available to anyone 18 or older and are offered through teleconferencing and Zoom. </w:t>
      </w:r>
    </w:p>
    <w:p w14:paraId="0000000E" w14:textId="77777777" w:rsidR="00B657F8" w:rsidRDefault="00BF7CD2">
      <w:pPr>
        <w:rPr>
          <w:sz w:val="24"/>
          <w:szCs w:val="24"/>
        </w:rPr>
      </w:pPr>
      <w:r>
        <w:rPr>
          <w:color w:val="2F5496"/>
          <w:sz w:val="26"/>
          <w:szCs w:val="26"/>
        </w:rPr>
        <w:t>Matter of Balance</w:t>
      </w:r>
      <w:r>
        <w:rPr>
          <w:sz w:val="24"/>
          <w:szCs w:val="24"/>
        </w:rPr>
        <w:t xml:space="preserve"> – This is a free workshop designed to reduce falling and increase activity of older adults that are concerned about falling.  </w:t>
      </w:r>
    </w:p>
    <w:p w14:paraId="0000000F" w14:textId="77777777" w:rsidR="00B657F8" w:rsidRDefault="00BF7CD2">
      <w:r>
        <w:rPr>
          <w:color w:val="2F5496"/>
          <w:sz w:val="32"/>
          <w:szCs w:val="32"/>
        </w:rPr>
        <w:t>Homeless Programs</w:t>
      </w:r>
      <w:r>
        <w:t xml:space="preserve"> – All of Community Action’s Homeless Programs provide case management, housing placement, action planning and referrals based upon the housing first philosophies.  </w:t>
      </w:r>
    </w:p>
    <w:p w14:paraId="00000010" w14:textId="77777777" w:rsidR="00B657F8" w:rsidRDefault="00BF7CD2">
      <w:pPr>
        <w:rPr>
          <w:sz w:val="24"/>
          <w:szCs w:val="24"/>
        </w:rPr>
      </w:pPr>
      <w:r>
        <w:rPr>
          <w:color w:val="2F5496"/>
          <w:sz w:val="26"/>
          <w:szCs w:val="26"/>
        </w:rPr>
        <w:t>Emergency Shelter</w:t>
      </w:r>
      <w:r>
        <w:rPr>
          <w:sz w:val="24"/>
          <w:szCs w:val="24"/>
        </w:rPr>
        <w:t xml:space="preserve"> – The Brick House Homeless Shelter is a 16-bed facility targeted to victims of domestic violence, families with children, and single women.  </w:t>
      </w:r>
    </w:p>
    <w:p w14:paraId="00000011" w14:textId="77777777" w:rsidR="00B657F8" w:rsidRDefault="00BF7CD2">
      <w:pPr>
        <w:rPr>
          <w:sz w:val="24"/>
          <w:szCs w:val="24"/>
        </w:rPr>
      </w:pPr>
      <w:r>
        <w:rPr>
          <w:sz w:val="24"/>
          <w:szCs w:val="24"/>
        </w:rPr>
        <w:t>Contact:  Gaye Huffman &amp; Christy Dunlap</w:t>
      </w:r>
      <w:r>
        <w:rPr>
          <w:sz w:val="24"/>
          <w:szCs w:val="24"/>
        </w:rPr>
        <w:tab/>
        <w:t>Phone:  740-333-7580</w:t>
      </w:r>
    </w:p>
    <w:p w14:paraId="00000012" w14:textId="77777777" w:rsidR="00B657F8" w:rsidRDefault="00BF7CD2">
      <w:r>
        <w:rPr>
          <w:color w:val="2F5496"/>
          <w:sz w:val="26"/>
          <w:szCs w:val="26"/>
        </w:rPr>
        <w:t>Peace House Domestic Violence Shelter</w:t>
      </w:r>
      <w:r>
        <w:t xml:space="preserve"> – Peace House is a 12-bed emergency transitional housing facility targeted to victims of domestic violence, dating violence, sexual assault and stalking. Services include case management, crisis intervention, safety planning, support groups, basic needs, and non-residential supportive services meaning victims do not have to access housing resources to engage in services. </w:t>
      </w:r>
    </w:p>
    <w:p w14:paraId="00000013" w14:textId="77777777" w:rsidR="00B657F8" w:rsidRDefault="00BF7CD2">
      <w:r>
        <w:t>Contact: Halona McCracken</w:t>
      </w:r>
      <w:r>
        <w:tab/>
      </w:r>
      <w:r>
        <w:tab/>
      </w:r>
      <w:r>
        <w:tab/>
        <w:t>Phone: 740-505-0090</w:t>
      </w:r>
    </w:p>
    <w:p w14:paraId="00000014" w14:textId="77777777" w:rsidR="00B657F8" w:rsidRDefault="00BF7CD2">
      <w:r>
        <w:rPr>
          <w:color w:val="2F5496"/>
          <w:sz w:val="26"/>
          <w:szCs w:val="26"/>
        </w:rPr>
        <w:t>Homeless Prevention</w:t>
      </w:r>
      <w:r>
        <w:t xml:space="preserve"> – HP is a homeless prevention program targeted to individuals that would be homeless but for the assistance.  Staff must be able to document applicants would be homeless but for the assistance, score a specific number on the homeless prevention scale and have incomes under 30% AMI. </w:t>
      </w:r>
    </w:p>
    <w:p w14:paraId="00000015" w14:textId="77777777" w:rsidR="00B657F8" w:rsidRDefault="00BF7CD2">
      <w:pPr>
        <w:rPr>
          <w:sz w:val="24"/>
          <w:szCs w:val="24"/>
        </w:rPr>
      </w:pPr>
      <w:r>
        <w:rPr>
          <w:sz w:val="24"/>
          <w:szCs w:val="24"/>
        </w:rPr>
        <w:t>Contact:  Dreama Brown</w:t>
      </w:r>
      <w:r>
        <w:rPr>
          <w:sz w:val="24"/>
          <w:szCs w:val="24"/>
        </w:rPr>
        <w:tab/>
      </w:r>
      <w:r>
        <w:rPr>
          <w:sz w:val="24"/>
          <w:szCs w:val="24"/>
        </w:rPr>
        <w:tab/>
      </w:r>
      <w:r>
        <w:rPr>
          <w:sz w:val="24"/>
          <w:szCs w:val="24"/>
        </w:rPr>
        <w:tab/>
        <w:t>Phone:  740-335-7282 EXT.123</w:t>
      </w:r>
    </w:p>
    <w:p w14:paraId="00000016" w14:textId="77777777" w:rsidR="00B657F8" w:rsidRDefault="00BF7CD2">
      <w:pPr>
        <w:rPr>
          <w:sz w:val="24"/>
          <w:szCs w:val="24"/>
        </w:rPr>
      </w:pPr>
      <w:r>
        <w:rPr>
          <w:color w:val="2F5496"/>
          <w:sz w:val="26"/>
          <w:szCs w:val="26"/>
        </w:rPr>
        <w:t>Rapid Re-Housing (RRH)</w:t>
      </w:r>
      <w:r>
        <w:rPr>
          <w:sz w:val="24"/>
          <w:szCs w:val="24"/>
        </w:rPr>
        <w:t xml:space="preserve"> – RRH is a homeless program that provides financial assistance and case management to individuals and families that are homeless on the streets or have been in shelter for 5 or more days.  Income must be no greater than 50% AMI at entry and below 30% AMI for continuation at 90-day intervals of re-evaluation.  There is also specialized funding targeted to transition aged youth (18-24).</w:t>
      </w:r>
    </w:p>
    <w:p w14:paraId="00000017" w14:textId="77777777" w:rsidR="00B657F8" w:rsidRDefault="00BF7CD2">
      <w:pPr>
        <w:rPr>
          <w:sz w:val="24"/>
          <w:szCs w:val="24"/>
        </w:rPr>
      </w:pPr>
      <w:r>
        <w:rPr>
          <w:sz w:val="24"/>
          <w:szCs w:val="24"/>
        </w:rPr>
        <w:t>Contact:  Dreama Brown</w:t>
      </w:r>
      <w:r>
        <w:rPr>
          <w:sz w:val="24"/>
          <w:szCs w:val="24"/>
        </w:rPr>
        <w:tab/>
      </w:r>
      <w:r>
        <w:rPr>
          <w:sz w:val="24"/>
          <w:szCs w:val="24"/>
        </w:rPr>
        <w:tab/>
      </w:r>
      <w:r>
        <w:rPr>
          <w:sz w:val="24"/>
          <w:szCs w:val="24"/>
        </w:rPr>
        <w:tab/>
        <w:t>Phone:  740-335-7282 EXT.123</w:t>
      </w:r>
    </w:p>
    <w:p w14:paraId="00000018" w14:textId="77777777" w:rsidR="00B657F8" w:rsidRDefault="00BF7CD2">
      <w:pPr>
        <w:rPr>
          <w:sz w:val="24"/>
          <w:szCs w:val="24"/>
        </w:rPr>
      </w:pPr>
      <w:r>
        <w:rPr>
          <w:color w:val="2F5496"/>
          <w:sz w:val="26"/>
          <w:szCs w:val="26"/>
        </w:rPr>
        <w:t>Permanent Supportive Housing (PSH)</w:t>
      </w:r>
      <w:r>
        <w:rPr>
          <w:sz w:val="24"/>
          <w:szCs w:val="24"/>
        </w:rPr>
        <w:t xml:space="preserve"> – Community Action has 5 different PSH programs.  To qualify for PSH a household must have one person that has a disability and the entire household must have an income no greater than 35% AMI.  Specific programs have different guidelines.  Four of the five programs require that individuals are chronically homeless.  This means they have a disabling condition and have been homeless for 12 continuous months for four times in three years where the cumulative time homeless is 12 months. Regardless of program, individuals must go through the coordinated entry and prioritization process.  Individuals with the most severe needs and longest homeless history will be served first.</w:t>
      </w:r>
    </w:p>
    <w:p w14:paraId="00000019" w14:textId="77777777" w:rsidR="00B657F8" w:rsidRDefault="00BF7CD2">
      <w:pPr>
        <w:rPr>
          <w:sz w:val="24"/>
          <w:szCs w:val="24"/>
        </w:rPr>
      </w:pPr>
      <w:r>
        <w:rPr>
          <w:sz w:val="24"/>
          <w:szCs w:val="24"/>
        </w:rPr>
        <w:t>Contact:  Dreama Brown</w:t>
      </w:r>
      <w:r>
        <w:rPr>
          <w:sz w:val="24"/>
          <w:szCs w:val="24"/>
        </w:rPr>
        <w:tab/>
      </w:r>
      <w:r>
        <w:rPr>
          <w:sz w:val="24"/>
          <w:szCs w:val="24"/>
        </w:rPr>
        <w:tab/>
      </w:r>
      <w:r>
        <w:rPr>
          <w:sz w:val="24"/>
          <w:szCs w:val="24"/>
        </w:rPr>
        <w:tab/>
        <w:t>Phone:  740-335-7282 EXT.123</w:t>
      </w:r>
    </w:p>
    <w:p w14:paraId="0000001A" w14:textId="77777777" w:rsidR="00B657F8" w:rsidRDefault="00BF7CD2">
      <w:pPr>
        <w:pStyle w:val="Heading1"/>
      </w:pPr>
      <w:r>
        <w:t>Pathways to Recovery</w:t>
      </w:r>
    </w:p>
    <w:p w14:paraId="0000001B" w14:textId="77777777" w:rsidR="00B657F8" w:rsidRDefault="00BF7CD2">
      <w:r>
        <w:t xml:space="preserve">The purpose of the Pathways to Recovery Program is to reduce the morbidity and mortality related to opioid overdoses in Fayette County, Ohio by strengthening the development of the Faith in Recovery community coalition to prepare individuals with opioid-use disorder (OUD) to start treatment, implement care coordination practices to organize patient care activities, and support individuals in recovery by establishing new peer support activities.  The project will also </w:t>
      </w:r>
      <w:r>
        <w:lastRenderedPageBreak/>
        <w:t xml:space="preserve">include an educational component to train members of the community and healthcare professionals on OUD, methods for preparing/referring individuals for treatment, and supporting individuals while in recovery.  Services:  overdose response, harm reduction and naloxone training and distribution, case management and referrals, care coordination, and transportation coordination.  </w:t>
      </w:r>
    </w:p>
    <w:p w14:paraId="0000001C" w14:textId="77777777" w:rsidR="00B657F8" w:rsidRDefault="00BF7CD2">
      <w:pPr>
        <w:ind w:left="2160" w:hanging="2160"/>
      </w:pPr>
      <w:r>
        <w:t>Contact:  Shane Anderson EXT. 146/Joe Cantrell</w:t>
      </w:r>
      <w:r>
        <w:tab/>
        <w:t xml:space="preserve">EXT.191 </w:t>
      </w:r>
      <w:r>
        <w:tab/>
        <w:t>Hope Line:  740-463-1009</w:t>
      </w:r>
      <w:r>
        <w:tab/>
      </w:r>
      <w:r>
        <w:tab/>
        <w:t xml:space="preserve">                 Phone:  740-335-7282 </w:t>
      </w:r>
    </w:p>
    <w:p w14:paraId="0000001D" w14:textId="77777777" w:rsidR="00B657F8" w:rsidRDefault="00BF7CD2">
      <w:pPr>
        <w:pStyle w:val="Heading1"/>
      </w:pPr>
      <w:r>
        <w:t>Salvation Army</w:t>
      </w:r>
    </w:p>
    <w:p w14:paraId="0000001E" w14:textId="77777777" w:rsidR="00B657F8" w:rsidRDefault="00BF7CD2">
      <w:r>
        <w:t xml:space="preserve">The Salvation Army provides emergency payments for medical, housing, utilities, clothing, food, baby supplies and other needs on a case-by-case basis.  Individuals must have experienced an emergency and be able to manage the expense once assistance has been provided.  </w:t>
      </w:r>
    </w:p>
    <w:p w14:paraId="0000001F" w14:textId="77777777" w:rsidR="00B657F8" w:rsidRDefault="00B657F8"/>
    <w:p w14:paraId="00000020" w14:textId="77777777" w:rsidR="00B657F8" w:rsidRDefault="00BF7CD2">
      <w:r>
        <w:rPr>
          <w:color w:val="2F5496"/>
          <w:sz w:val="32"/>
          <w:szCs w:val="32"/>
        </w:rPr>
        <w:t>Self Help Housing</w:t>
      </w:r>
      <w:r>
        <w:t xml:space="preserve"> </w:t>
      </w:r>
      <w:r>
        <w:br/>
        <w:t xml:space="preserve">Self Help is a credit repair and home ownership program that enables low to moderate income households achieve the dream of home ownership.  Financial literacy, budgeting and homebuyer education classes are provided to program participants.  Participants may choose to build a new home or do a rehabilitation project.  Household income can be no greater than 80% AMI.  </w:t>
      </w:r>
    </w:p>
    <w:p w14:paraId="00000021" w14:textId="77777777" w:rsidR="00B657F8" w:rsidRDefault="00BF7CD2">
      <w:r>
        <w:t>Contact:  Liz Mooney</w:t>
      </w:r>
      <w:r>
        <w:tab/>
      </w:r>
      <w:r>
        <w:tab/>
      </w:r>
      <w:r>
        <w:tab/>
        <w:t>Phone:  740-335-1831</w:t>
      </w:r>
    </w:p>
    <w:p w14:paraId="00000022" w14:textId="77777777" w:rsidR="00B657F8" w:rsidRDefault="00BF7CD2">
      <w:pPr>
        <w:pStyle w:val="Heading1"/>
      </w:pPr>
      <w:r>
        <w:t>Transportation</w:t>
      </w:r>
    </w:p>
    <w:p w14:paraId="00000023" w14:textId="77777777" w:rsidR="00B657F8" w:rsidRDefault="00BF7CD2">
      <w:pPr>
        <w:rPr>
          <w:sz w:val="24"/>
          <w:szCs w:val="24"/>
        </w:rPr>
      </w:pPr>
      <w:r>
        <w:rPr>
          <w:sz w:val="24"/>
          <w:szCs w:val="24"/>
        </w:rPr>
        <w:t xml:space="preserve">Community Action has several different transportation programs.  Community Action provides Medicaid transportation to medical appointments.  This service does travel outside of the county.  They also have a general, in-county demand-response transportation programs.  Passengers must call ahead to arrange these services.  Trips are $1 within Washington Court House and $1.50 within Fayette County.  Out of county trips cost $2.50/mile.  Last, the agency has fixed route that runs from Community Action, to Aldi, downtown and across town to Ohio Thrift and Seton.  Trips cost 50 cents.  The route runs from 10 a.m. to 5 p.m. Monday through Friday.  For special mobility issues, the agency operates a Mobility Management program.  </w:t>
      </w:r>
    </w:p>
    <w:p w14:paraId="00000024" w14:textId="77777777" w:rsidR="00B657F8" w:rsidRDefault="00BF7CD2">
      <w:pPr>
        <w:rPr>
          <w:sz w:val="24"/>
          <w:szCs w:val="24"/>
        </w:rPr>
      </w:pPr>
      <w:r>
        <w:rPr>
          <w:sz w:val="24"/>
          <w:szCs w:val="24"/>
        </w:rPr>
        <w:t>Transportation Contact Information:  740-335-9628</w:t>
      </w:r>
      <w:r>
        <w:rPr>
          <w:sz w:val="24"/>
          <w:szCs w:val="24"/>
        </w:rPr>
        <w:br/>
        <w:t xml:space="preserve">Mobility Management Contact: Lauree </w:t>
      </w:r>
      <w:proofErr w:type="gramStart"/>
      <w:r>
        <w:rPr>
          <w:sz w:val="24"/>
          <w:szCs w:val="24"/>
        </w:rPr>
        <w:t xml:space="preserve">Greg  </w:t>
      </w:r>
      <w:r>
        <w:rPr>
          <w:sz w:val="24"/>
          <w:szCs w:val="24"/>
        </w:rPr>
        <w:tab/>
      </w:r>
      <w:proofErr w:type="gramEnd"/>
      <w:r>
        <w:rPr>
          <w:sz w:val="24"/>
          <w:szCs w:val="24"/>
        </w:rPr>
        <w:t>740-313-7062</w:t>
      </w:r>
    </w:p>
    <w:p w14:paraId="00000025" w14:textId="77777777" w:rsidR="00B657F8" w:rsidRDefault="00BF7CD2">
      <w:pPr>
        <w:pStyle w:val="Heading1"/>
      </w:pPr>
      <w:r>
        <w:t xml:space="preserve">Utility Programs </w:t>
      </w:r>
    </w:p>
    <w:p w14:paraId="00000026" w14:textId="77777777" w:rsidR="00B657F8" w:rsidRDefault="00BF7CD2">
      <w:pPr>
        <w:rPr>
          <w:sz w:val="24"/>
          <w:szCs w:val="24"/>
        </w:rPr>
      </w:pPr>
      <w:r>
        <w:rPr>
          <w:sz w:val="24"/>
          <w:szCs w:val="24"/>
        </w:rPr>
        <w:t xml:space="preserve">Community Action has HEAP (Home Energy Assistance Program), PIPP (Percentage of Income Payment Plan, and the Winter and Summer Crisis programs.  Applicants must a gross annual income of 175% FPG.  HEAP pays a one-time payment towards heating your home.  Summer crisis provides an air conditioner to the elderly and individuals with disabilities that would be improved by having an air conditioner.  Winter crisis is for individuals with a disconnect notice or have less than 25% fuel in their tank.  PIPP is a program that allows eligible customers to make affordable monthly energy payments on a year-round basis. When a PIPP Plus household pays its monthly PIPP Plus payment on-time and in-full, some of their old debt and the rest of that month’s bill goes away in the form of a credit on their utility account.  Individuals will pay no more than 12% of their income towards utilities.  </w:t>
      </w:r>
    </w:p>
    <w:p w14:paraId="00000027" w14:textId="77777777" w:rsidR="00B657F8" w:rsidRDefault="00BF7CD2">
      <w:pPr>
        <w:rPr>
          <w:sz w:val="24"/>
          <w:szCs w:val="24"/>
        </w:rPr>
      </w:pPr>
      <w:r>
        <w:rPr>
          <w:sz w:val="24"/>
          <w:szCs w:val="24"/>
        </w:rPr>
        <w:t>Contact Information: Judy Havens, Chelsea Hall   Phone:  740-335-7282 EXT. 132</w:t>
      </w:r>
    </w:p>
    <w:p w14:paraId="00000028" w14:textId="77777777" w:rsidR="00B657F8" w:rsidRDefault="00BF7CD2">
      <w:pPr>
        <w:rPr>
          <w:sz w:val="24"/>
          <w:szCs w:val="24"/>
        </w:rPr>
      </w:pPr>
      <w:r>
        <w:rPr>
          <w:color w:val="2F5496"/>
          <w:sz w:val="32"/>
          <w:szCs w:val="32"/>
        </w:rPr>
        <w:lastRenderedPageBreak/>
        <w:t>Weatherization</w:t>
      </w:r>
      <w:r>
        <w:rPr>
          <w:sz w:val="24"/>
          <w:szCs w:val="24"/>
        </w:rPr>
        <w:br/>
      </w:r>
      <w:proofErr w:type="spellStart"/>
      <w:r>
        <w:rPr>
          <w:sz w:val="24"/>
          <w:szCs w:val="24"/>
        </w:rPr>
        <w:t>Weatherization</w:t>
      </w:r>
      <w:proofErr w:type="spellEnd"/>
      <w:r>
        <w:rPr>
          <w:sz w:val="24"/>
          <w:szCs w:val="24"/>
        </w:rPr>
        <w:t xml:space="preserve"> reduces costs for low-income families by improving the energy efficiency of their homes while ensuring their health and safety.  Services include furnace safety inspection, water heater insulation, air leakage reduction, attic insulation, sidewall insulation, floor insulation and elderly home repair. </w:t>
      </w:r>
    </w:p>
    <w:p w14:paraId="00000029" w14:textId="77777777" w:rsidR="00B657F8" w:rsidRDefault="00BF7CD2">
      <w:pPr>
        <w:rPr>
          <w:sz w:val="24"/>
          <w:szCs w:val="24"/>
        </w:rPr>
      </w:pPr>
      <w:r>
        <w:rPr>
          <w:sz w:val="24"/>
          <w:szCs w:val="24"/>
        </w:rPr>
        <w:t xml:space="preserve">Contact Information: Vickie </w:t>
      </w:r>
      <w:proofErr w:type="spellStart"/>
      <w:r>
        <w:rPr>
          <w:sz w:val="24"/>
          <w:szCs w:val="24"/>
        </w:rPr>
        <w:t>Carozza</w:t>
      </w:r>
      <w:proofErr w:type="spellEnd"/>
      <w:r>
        <w:rPr>
          <w:sz w:val="24"/>
          <w:szCs w:val="24"/>
        </w:rPr>
        <w:t xml:space="preserve">   Phone:  740-335-7282 EXT. 128</w:t>
      </w:r>
    </w:p>
    <w:p w14:paraId="0000002A" w14:textId="77777777" w:rsidR="00B657F8" w:rsidRDefault="00B657F8">
      <w:pPr>
        <w:rPr>
          <w:sz w:val="24"/>
          <w:szCs w:val="24"/>
        </w:rPr>
      </w:pPr>
    </w:p>
    <w:sectPr w:rsidR="00B657F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F8"/>
    <w:rsid w:val="00205647"/>
    <w:rsid w:val="00B657F8"/>
    <w:rsid w:val="00B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6CD2"/>
  <w15:docId w15:val="{B6F95F82-584C-473C-A1EE-53D37721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dc:creator>
  <cp:lastModifiedBy>Planner</cp:lastModifiedBy>
  <cp:revision>3</cp:revision>
  <dcterms:created xsi:type="dcterms:W3CDTF">2020-09-28T17:00:00Z</dcterms:created>
  <dcterms:modified xsi:type="dcterms:W3CDTF">2020-09-28T17:04:00Z</dcterms:modified>
</cp:coreProperties>
</file>